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D904100" w14:textId="77777777" w:rsidR="00D208C0" w:rsidRDefault="00D208C0" w:rsidP="00B304C4">
      <w:pPr>
        <w:jc w:val="center"/>
        <w:rPr>
          <w:rFonts w:ascii="Arial Narrow" w:hAnsi="Arial Narrow"/>
          <w:b/>
          <w:bCs/>
          <w:sz w:val="52"/>
          <w:szCs w:val="52"/>
        </w:rPr>
      </w:pPr>
      <w:r w:rsidRPr="00B304C4">
        <w:rPr>
          <w:rFonts w:ascii="Arial Narrow" w:hAnsi="Arial Narrow"/>
          <w:b/>
          <w:bCs/>
          <w:sz w:val="52"/>
          <w:szCs w:val="52"/>
        </w:rPr>
        <w:t>Macro Rules</w:t>
      </w:r>
      <w:r>
        <w:rPr>
          <w:rFonts w:ascii="Arial Narrow" w:hAnsi="Arial Narrow"/>
          <w:b/>
          <w:bCs/>
          <w:sz w:val="52"/>
          <w:szCs w:val="52"/>
        </w:rPr>
        <w:t xml:space="preserve"> for Summary</w:t>
      </w:r>
    </w:p>
    <w:p w14:paraId="521A9196" w14:textId="77777777" w:rsidR="00D208C0" w:rsidRDefault="002A6E4D" w:rsidP="00B304C4">
      <w:pPr>
        <w:jc w:val="center"/>
        <w:rPr>
          <w:rFonts w:ascii="Arial Narrow" w:hAnsi="Arial Narrow"/>
          <w:b/>
          <w:bCs/>
          <w:sz w:val="52"/>
          <w:szCs w:val="52"/>
        </w:rPr>
      </w:pPr>
      <w:r>
        <w:rPr>
          <w:noProof/>
        </w:rPr>
        <w:pict w14:anchorId="6050199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0;margin-top:18pt;width:540pt;height:657pt;z-index:251658240" strokeweight="4.5pt">
            <v:textbox>
              <w:txbxContent>
                <w:p w14:paraId="7BF341A5" w14:textId="77777777" w:rsidR="00D208C0" w:rsidRDefault="00D208C0" w:rsidP="00B304C4">
                  <w:pPr>
                    <w:pStyle w:val="ListParagraph"/>
                    <w:tabs>
                      <w:tab w:val="left" w:pos="0"/>
                    </w:tabs>
                    <w:ind w:left="0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Combine GISTS onto one page and then utilize the Macro rules:</w:t>
                  </w:r>
                </w:p>
                <w:p w14:paraId="3E2A5E30" w14:textId="77777777" w:rsidR="00D208C0" w:rsidRPr="00B304C4" w:rsidRDefault="00D208C0" w:rsidP="00B304C4">
                  <w:pPr>
                    <w:pStyle w:val="ListParagraph"/>
                    <w:tabs>
                      <w:tab w:val="left" w:pos="0"/>
                    </w:tabs>
                    <w:ind w:left="0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14:paraId="7A6C2C07" w14:textId="77777777" w:rsidR="00D208C0" w:rsidRPr="00B304C4" w:rsidRDefault="00D208C0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 xml:space="preserve">Delete unnecessary words or sentences.   </w:t>
                  </w:r>
                </w:p>
                <w:p w14:paraId="22E20B85" w14:textId="77777777" w:rsidR="00D208C0" w:rsidRPr="00B304C4" w:rsidRDefault="00D208C0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 xml:space="preserve">    Unnecessary words may include conjunctions, </w:t>
                  </w:r>
                </w:p>
                <w:p w14:paraId="54E0B446" w14:textId="77777777" w:rsidR="00D208C0" w:rsidRPr="00B304C4" w:rsidRDefault="00D208C0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 xml:space="preserve">    </w:t>
                  </w:r>
                  <w:proofErr w:type="gramStart"/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propositions</w:t>
                  </w:r>
                  <w:proofErr w:type="gramEnd"/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, personal pronouns, and articles.</w:t>
                  </w:r>
                </w:p>
                <w:p w14:paraId="4B70BBCB" w14:textId="77777777" w:rsidR="00D208C0" w:rsidRPr="00B304C4" w:rsidRDefault="00D208C0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14:paraId="3EE136D5" w14:textId="77777777" w:rsidR="00D208C0" w:rsidRPr="00B304C4" w:rsidRDefault="00D208C0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Delete redundant words or sentences.  Text that is redundant covers content that has previously been mentioned.</w:t>
                  </w:r>
                </w:p>
                <w:p w14:paraId="61016C48" w14:textId="77777777" w:rsidR="00D208C0" w:rsidRPr="00B304C4" w:rsidRDefault="00D208C0" w:rsidP="00B304C4">
                  <w:pPr>
                    <w:pStyle w:val="ListParagrap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14:paraId="0EA3FD5F" w14:textId="77777777" w:rsidR="00D208C0" w:rsidRPr="00B304C4" w:rsidRDefault="00D208C0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Substitute for super</w:t>
                  </w:r>
                  <w:r>
                    <w:rPr>
                      <w:rFonts w:ascii="Arial Narrow" w:hAnsi="Arial Narrow"/>
                      <w:sz w:val="44"/>
                      <w:szCs w:val="44"/>
                    </w:rPr>
                    <w:t>-</w:t>
                  </w: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ordinate terms for categories or collapse lists (e.g., trees for pines, oaks, and maples; housework for vacuuming, dusting, and laundry).</w:t>
                  </w:r>
                </w:p>
                <w:p w14:paraId="443BD89D" w14:textId="77777777" w:rsidR="00D208C0" w:rsidRPr="00B304C4" w:rsidRDefault="00D208C0" w:rsidP="00B304C4">
                  <w:pPr>
                    <w:pStyle w:val="ListParagraph"/>
                    <w:ind w:left="0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14:paraId="46F1D43B" w14:textId="77777777" w:rsidR="00D208C0" w:rsidRPr="00B304C4" w:rsidRDefault="00D208C0" w:rsidP="00B304C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 xml:space="preserve">Select a topic sentence from your </w:t>
                  </w:r>
                  <w:proofErr w:type="spellStart"/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gists</w:t>
                  </w:r>
                  <w:proofErr w:type="spellEnd"/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.</w:t>
                  </w:r>
                </w:p>
                <w:p w14:paraId="4667A311" w14:textId="77777777" w:rsidR="00D208C0" w:rsidRPr="00B304C4" w:rsidRDefault="00D208C0" w:rsidP="00B304C4">
                  <w:pPr>
                    <w:pStyle w:val="ListParagraph"/>
                    <w:ind w:left="0"/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14:paraId="10E78F88" w14:textId="77777777" w:rsidR="00D208C0" w:rsidRDefault="00D208C0" w:rsidP="002A6E4D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 xml:space="preserve">Create a topic sentence if none exists. </w:t>
                  </w:r>
                </w:p>
                <w:p w14:paraId="1E7A0B68" w14:textId="77777777" w:rsidR="002A6E4D" w:rsidRPr="00B304C4" w:rsidRDefault="002A6E4D" w:rsidP="002A6E4D">
                  <w:pPr>
                    <w:pStyle w:val="ListParagraph"/>
                    <w:ind w:left="0"/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</w:p>
                <w:p w14:paraId="4B1454B2" w14:textId="77777777" w:rsidR="00D208C0" w:rsidRPr="00B304C4" w:rsidRDefault="00D208C0" w:rsidP="00B304C4">
                  <w:pPr>
                    <w:numPr>
                      <w:ilvl w:val="0"/>
                      <w:numId w:val="2"/>
                    </w:numPr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Synthesize what is left into a summary.</w:t>
                  </w:r>
                </w:p>
                <w:p w14:paraId="6602082E" w14:textId="77777777" w:rsidR="00D208C0" w:rsidRPr="00B304C4" w:rsidRDefault="00D208C0" w:rsidP="00B304C4">
                  <w:pPr>
                    <w:numPr>
                      <w:ilvl w:val="0"/>
                      <w:numId w:val="3"/>
                    </w:numPr>
                    <w:jc w:val="both"/>
                    <w:rPr>
                      <w:rFonts w:ascii="Arial Narrow" w:hAnsi="Arial Narrow"/>
                      <w:sz w:val="44"/>
                      <w:szCs w:val="44"/>
                    </w:rPr>
                  </w:pPr>
                  <w:r w:rsidRPr="00B304C4">
                    <w:rPr>
                      <w:rFonts w:ascii="Arial Narrow" w:hAnsi="Arial Narrow"/>
                      <w:sz w:val="44"/>
                      <w:szCs w:val="44"/>
                    </w:rPr>
                    <w:t>Read the summary—does it sound natural? Adjustments may be needed (including the addition of connecting words and/or closing statements (Cordero-Ponce, 2000).</w:t>
                  </w:r>
                </w:p>
                <w:p w14:paraId="7700AC8B" w14:textId="77777777" w:rsidR="00D208C0" w:rsidRDefault="00D208C0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</w:p>
                <w:p w14:paraId="6FE8368C" w14:textId="77777777" w:rsidR="002A6E4D" w:rsidRDefault="002A6E4D" w:rsidP="002A6E4D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Arial Narrow" w:hAnsi="Arial Narrow" w:cs="Marker Felt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 Narrow" w:hAnsi="Arial Narrow" w:cs="Marker Felt"/>
                      <w:sz w:val="18"/>
                      <w:szCs w:val="18"/>
                    </w:rPr>
                    <w:t>Macrorules</w:t>
                  </w:r>
                  <w:proofErr w:type="spellEnd"/>
                  <w:r>
                    <w:rPr>
                      <w:rFonts w:ascii="Arial Narrow" w:hAnsi="Arial Narrow" w:cs="Marker Felt"/>
                      <w:sz w:val="18"/>
                      <w:szCs w:val="18"/>
                    </w:rPr>
                    <w:t xml:space="preserve"> adapted from Brown and Day (1984) and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Klinger</w:t>
                  </w:r>
                  <w:r w:rsidRPr="002A6E4D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(</w:t>
                  </w:r>
                  <w:r w:rsidRPr="002A6E4D">
                    <w:rPr>
                      <w:rFonts w:ascii="Times New Roman" w:hAnsi="Times New Roman"/>
                      <w:sz w:val="20"/>
                      <w:szCs w:val="20"/>
                    </w:rPr>
                    <w:t>2011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) and should not be reproduced with out explicit permission.  </w:t>
                  </w:r>
                  <w:r>
                    <w:rPr>
                      <w:rFonts w:ascii="Arial Narrow" w:hAnsi="Arial Narrow" w:cs="Marker Felt"/>
                      <w:sz w:val="18"/>
                      <w:szCs w:val="18"/>
                    </w:rPr>
                    <w:t xml:space="preserve"> </w:t>
                  </w:r>
                </w:p>
                <w:p w14:paraId="3A8181FC" w14:textId="77777777" w:rsidR="002A6E4D" w:rsidRDefault="002A6E4D">
                  <w:pPr>
                    <w:rPr>
                      <w:rFonts w:ascii="Arial Narrow" w:hAnsi="Arial Narrow" w:cs="Marker Felt"/>
                      <w:sz w:val="18"/>
                      <w:szCs w:val="18"/>
                    </w:rPr>
                  </w:pPr>
                </w:p>
                <w:p w14:paraId="15647465" w14:textId="77777777" w:rsidR="00D208C0" w:rsidRPr="00B304C4" w:rsidRDefault="00D208C0">
                  <w:pPr>
                    <w:rPr>
                      <w:rFonts w:ascii="Arial Narrow" w:hAnsi="Arial Narrow"/>
                      <w:sz w:val="28"/>
                      <w:szCs w:val="28"/>
                    </w:rPr>
                  </w:pPr>
                  <w:r w:rsidRPr="00502873">
                    <w:rPr>
                      <w:rFonts w:ascii="Arial Narrow" w:hAnsi="Arial Narrow" w:cs="Marker Felt"/>
                      <w:sz w:val="18"/>
                      <w:szCs w:val="18"/>
                    </w:rPr>
                    <w:t xml:space="preserve">(2011) </w:t>
                  </w:r>
                  <w:r w:rsidR="002A6E4D">
                    <w:rPr>
                      <w:rFonts w:ascii="Arial Narrow" w:hAnsi="Arial Narrow" w:cs="Marker Felt"/>
                      <w:sz w:val="18"/>
                      <w:szCs w:val="18"/>
                    </w:rPr>
                    <w:t>Form c</w:t>
                  </w:r>
                  <w:bookmarkStart w:id="0" w:name="_GoBack"/>
                  <w:bookmarkEnd w:id="0"/>
                  <w:r w:rsidRPr="00502873">
                    <w:rPr>
                      <w:rFonts w:ascii="Arial Narrow" w:hAnsi="Arial Narrow" w:cs="Marker Felt"/>
                      <w:sz w:val="18"/>
                      <w:szCs w:val="18"/>
                    </w:rPr>
                    <w:t>reated by The Meadows Center for Preventing Educational Risk for use in Institute of Education Sciences, grant #26-1802-23, 2010-2014).</w:t>
                  </w:r>
                </w:p>
              </w:txbxContent>
            </v:textbox>
          </v:shape>
        </w:pict>
      </w:r>
    </w:p>
    <w:sectPr w:rsidR="00D208C0" w:rsidSect="00B304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0973C58"/>
    <w:multiLevelType w:val="hybridMultilevel"/>
    <w:tmpl w:val="0C66EFA2"/>
    <w:lvl w:ilvl="0" w:tplc="0409000F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D0781900">
      <w:start w:val="1"/>
      <w:numFmt w:val="decimal"/>
      <w:lvlText w:val="%4."/>
      <w:lvlJc w:val="left"/>
      <w:pPr>
        <w:ind w:left="2790" w:hanging="360"/>
      </w:pPr>
      <w:rPr>
        <w:rFonts w:ascii="Times New Roman" w:eastAsia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">
    <w:nsid w:val="4B8B64A7"/>
    <w:multiLevelType w:val="hybridMultilevel"/>
    <w:tmpl w:val="0A2EC720"/>
    <w:lvl w:ilvl="0" w:tplc="D5C4676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A7C5CA4"/>
    <w:multiLevelType w:val="hybridMultilevel"/>
    <w:tmpl w:val="87122052"/>
    <w:lvl w:ilvl="0" w:tplc="A68CCB46">
      <w:start w:val="1"/>
      <w:numFmt w:val="bullet"/>
      <w:lvlText w:val=""/>
      <w:lvlJc w:val="left"/>
      <w:pPr>
        <w:tabs>
          <w:tab w:val="num" w:pos="1513"/>
        </w:tabs>
        <w:ind w:left="1513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7C7"/>
    <w:rsid w:val="000F3151"/>
    <w:rsid w:val="00134943"/>
    <w:rsid w:val="001407F1"/>
    <w:rsid w:val="00161647"/>
    <w:rsid w:val="00165A1D"/>
    <w:rsid w:val="001A65BA"/>
    <w:rsid w:val="002242E2"/>
    <w:rsid w:val="00281F7C"/>
    <w:rsid w:val="002A0CA3"/>
    <w:rsid w:val="002A6E4D"/>
    <w:rsid w:val="003F5033"/>
    <w:rsid w:val="00407E92"/>
    <w:rsid w:val="004B5B39"/>
    <w:rsid w:val="004E3531"/>
    <w:rsid w:val="00502873"/>
    <w:rsid w:val="00546B59"/>
    <w:rsid w:val="005B4F42"/>
    <w:rsid w:val="005D69C0"/>
    <w:rsid w:val="006138FD"/>
    <w:rsid w:val="006328E7"/>
    <w:rsid w:val="006359EF"/>
    <w:rsid w:val="006733C3"/>
    <w:rsid w:val="00776B43"/>
    <w:rsid w:val="00854611"/>
    <w:rsid w:val="00890C55"/>
    <w:rsid w:val="008B4570"/>
    <w:rsid w:val="00917EA0"/>
    <w:rsid w:val="00924CF0"/>
    <w:rsid w:val="009A13DB"/>
    <w:rsid w:val="009C18E0"/>
    <w:rsid w:val="009D226A"/>
    <w:rsid w:val="009D7B76"/>
    <w:rsid w:val="00A86EE6"/>
    <w:rsid w:val="00AC17C7"/>
    <w:rsid w:val="00AF7E4B"/>
    <w:rsid w:val="00B304C4"/>
    <w:rsid w:val="00CD6AC9"/>
    <w:rsid w:val="00D208C0"/>
    <w:rsid w:val="00D44378"/>
    <w:rsid w:val="00D71D5C"/>
    <w:rsid w:val="00D85757"/>
    <w:rsid w:val="00DB3E26"/>
    <w:rsid w:val="00E75555"/>
    <w:rsid w:val="00EB32ED"/>
    <w:rsid w:val="00F1442D"/>
    <w:rsid w:val="00F1771C"/>
    <w:rsid w:val="00F86E0E"/>
    <w:rsid w:val="00F8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836C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04C4"/>
    <w:pPr>
      <w:ind w:left="720"/>
    </w:pPr>
    <w:rPr>
      <w:rFonts w:ascii="Cambria" w:hAnsi="Cambria"/>
    </w:rPr>
  </w:style>
  <w:style w:type="character" w:styleId="CommentReference">
    <w:name w:val="annotation reference"/>
    <w:basedOn w:val="DefaultParagraphFont"/>
    <w:uiPriority w:val="99"/>
    <w:semiHidden/>
    <w:rsid w:val="00B304C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B304C4"/>
    <w:rPr>
      <w:rFonts w:ascii="Cambria" w:hAnsi="Cambria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304C4"/>
    <w:rPr>
      <w:rFonts w:ascii="Cambria" w:eastAsia="Times New Roman" w:hAnsi="Cambria" w:cs="Times New Roman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B30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4E7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Macintosh Word</Application>
  <DocSecurity>0</DocSecurity>
  <Lines>1</Lines>
  <Paragraphs>1</Paragraphs>
  <ScaleCrop>false</ScaleCrop>
  <Company>Scholastic Inc.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Macro Rules for Summary</dc:title>
  <dc:subject/>
  <dc:creator>Scholastic User</dc:creator>
  <cp:keywords/>
  <dc:description/>
  <cp:lastModifiedBy>Jacob Williams</cp:lastModifiedBy>
  <cp:revision>3</cp:revision>
  <dcterms:created xsi:type="dcterms:W3CDTF">2011-08-06T22:35:00Z</dcterms:created>
  <dcterms:modified xsi:type="dcterms:W3CDTF">2011-08-09T18:34:00Z</dcterms:modified>
</cp:coreProperties>
</file>